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2B" w:rsidRDefault="00351D2B" w:rsidP="00351D2B">
      <w:pPr>
        <w:rPr>
          <w:rFonts w:cs="Arial"/>
          <w:b/>
        </w:rPr>
      </w:pPr>
    </w:p>
    <w:p w:rsidR="00351D2B" w:rsidRDefault="00351D2B" w:rsidP="00351D2B">
      <w:pPr>
        <w:jc w:val="center"/>
        <w:rPr>
          <w:rFonts w:cs="Arial"/>
          <w:b/>
        </w:rPr>
      </w:pPr>
      <w:r>
        <w:rPr>
          <w:rFonts w:cs="Arial"/>
          <w:b/>
        </w:rPr>
        <w:t>EXECUTIVE ORDER NO. 01</w:t>
      </w:r>
    </w:p>
    <w:p w:rsidR="00351D2B" w:rsidRDefault="00351D2B" w:rsidP="00351D2B">
      <w:pPr>
        <w:jc w:val="center"/>
        <w:rPr>
          <w:rFonts w:cs="Arial"/>
        </w:rPr>
      </w:pPr>
      <w:r>
        <w:rPr>
          <w:rFonts w:cs="Arial"/>
        </w:rPr>
        <w:t>Series of 2015</w:t>
      </w:r>
    </w:p>
    <w:p w:rsidR="00351D2B" w:rsidRDefault="00351D2B" w:rsidP="00351D2B">
      <w:pPr>
        <w:pStyle w:val="Default"/>
        <w:jc w:val="both"/>
        <w:rPr>
          <w:rFonts w:ascii="Arial" w:hAnsi="Arial" w:cs="Arial"/>
          <w:sz w:val="22"/>
          <w:szCs w:val="22"/>
        </w:rPr>
      </w:pPr>
    </w:p>
    <w:p w:rsidR="00351D2B" w:rsidRDefault="00351D2B" w:rsidP="00351D2B">
      <w:pPr>
        <w:jc w:val="center"/>
        <w:rPr>
          <w:rFonts w:cs="Arial"/>
        </w:rPr>
      </w:pPr>
      <w:r>
        <w:rPr>
          <w:rFonts w:cs="Arial"/>
          <w:b/>
        </w:rPr>
        <w:t>CREATING AND MOBILIZING THE MUNICIPAL PLANNING TEAM (MPT) FOR THE PREPARATION OF THE MUNICIPAL COMPREHENSIVE LAND USE PLAN (CLUP) AND COMPREHENSIVE DEVELOPMENT PLAN (CDP)</w:t>
      </w:r>
      <w:r>
        <w:rPr>
          <w:rFonts w:cs="Arial"/>
          <w:b/>
          <w:bCs/>
        </w:rPr>
        <w:t xml:space="preserve">, </w:t>
      </w:r>
      <w:r>
        <w:rPr>
          <w:rFonts w:cs="Arial"/>
          <w:b/>
        </w:rPr>
        <w:t>DESIGNATING ITS COMPOSITION, ROLES AND RESPONSIBILITIES AND FOR OTHER PURPOSES</w:t>
      </w:r>
    </w:p>
    <w:p w:rsidR="00351D2B" w:rsidRDefault="00351D2B" w:rsidP="00351D2B">
      <w:pPr>
        <w:pStyle w:val="Default"/>
        <w:jc w:val="both"/>
        <w:rPr>
          <w:rFonts w:ascii="Arial" w:hAnsi="Arial" w:cs="Arial"/>
          <w:sz w:val="22"/>
          <w:szCs w:val="22"/>
        </w:rPr>
      </w:pPr>
    </w:p>
    <w:p w:rsidR="00351D2B" w:rsidRDefault="00351D2B" w:rsidP="00351D2B">
      <w:pPr>
        <w:ind w:firstLine="720"/>
        <w:rPr>
          <w:rFonts w:cs="Arial"/>
        </w:rPr>
      </w:pPr>
      <w:r>
        <w:rPr>
          <w:rFonts w:cs="Arial"/>
          <w:b/>
          <w:bCs/>
        </w:rPr>
        <w:t xml:space="preserve">WHEREAS, </w:t>
      </w:r>
      <w:r>
        <w:rPr>
          <w:rFonts w:cs="Arial"/>
        </w:rPr>
        <w:t>the Local Government Code or RA 7160 mandates local government units to prepare a Comprehensive Development Plan that outlines the key goals and objectives, challenges and concerns facing LGU’s and a set of programs, projects and policies to attain its vision and mission towards a sustained socio-economic development;</w:t>
      </w:r>
    </w:p>
    <w:p w:rsidR="00351D2B" w:rsidRDefault="00351D2B" w:rsidP="00351D2B">
      <w:pPr>
        <w:rPr>
          <w:rFonts w:cs="Arial"/>
        </w:rPr>
      </w:pPr>
    </w:p>
    <w:p w:rsidR="00351D2B" w:rsidRDefault="00351D2B" w:rsidP="00351D2B">
      <w:pPr>
        <w:ind w:firstLine="720"/>
        <w:rPr>
          <w:rFonts w:cs="Arial"/>
        </w:rPr>
      </w:pPr>
      <w:r>
        <w:rPr>
          <w:rFonts w:cs="Arial"/>
          <w:b/>
        </w:rPr>
        <w:t>WHEREAS</w:t>
      </w:r>
      <w:r>
        <w:rPr>
          <w:rFonts w:cs="Arial"/>
        </w:rPr>
        <w:t>, RA 7160 and Executive Order No. 72 Series of 1993, provides that local government units (LGUs) shall, in conformity with existing laws, continue to prepare their respective comprehensive land use plans enacted through zoning ordinances which shall be the primary and dominant bases for the future use of land resources;</w:t>
      </w:r>
    </w:p>
    <w:p w:rsidR="00351D2B" w:rsidRDefault="00351D2B" w:rsidP="00351D2B">
      <w:pPr>
        <w:ind w:firstLine="720"/>
        <w:rPr>
          <w:rFonts w:cs="Arial"/>
        </w:rPr>
      </w:pPr>
    </w:p>
    <w:p w:rsidR="00351D2B" w:rsidRDefault="00351D2B" w:rsidP="00351D2B">
      <w:pPr>
        <w:ind w:firstLine="720"/>
        <w:rPr>
          <w:rFonts w:cs="Arial"/>
        </w:rPr>
      </w:pPr>
      <w:r>
        <w:rPr>
          <w:rFonts w:cs="Arial"/>
          <w:b/>
        </w:rPr>
        <w:t xml:space="preserve">WHEREAS, </w:t>
      </w:r>
      <w:r>
        <w:rPr>
          <w:rFonts w:cs="Arial"/>
        </w:rPr>
        <w:t>RA 7160 further provides that the Local Development Council (LDC) is the body mandated by the Local Government Code of 1991 (LGC) to prepare the multi – sectoral development plan of a local government unit (LGU) thus it is critical to ensure that the LDC as well as its functional and sectoral committees, as providers of technical support and assistance are constituted and activated including the technical working group for that purpose;</w:t>
      </w:r>
    </w:p>
    <w:p w:rsidR="00351D2B" w:rsidRDefault="00351D2B" w:rsidP="00351D2B">
      <w:pPr>
        <w:pStyle w:val="Default"/>
        <w:jc w:val="both"/>
        <w:rPr>
          <w:rFonts w:ascii="Arial" w:hAnsi="Arial" w:cs="Arial"/>
          <w:sz w:val="22"/>
          <w:szCs w:val="22"/>
        </w:rPr>
      </w:pPr>
    </w:p>
    <w:p w:rsidR="00351D2B" w:rsidRDefault="00351D2B" w:rsidP="00351D2B">
      <w:pPr>
        <w:ind w:firstLine="720"/>
        <w:rPr>
          <w:rFonts w:cs="Arial"/>
        </w:rPr>
      </w:pPr>
      <w:r>
        <w:rPr>
          <w:rFonts w:cs="Arial"/>
          <w:b/>
          <w:bCs/>
        </w:rPr>
        <w:t xml:space="preserve">NOW THEREFORE, </w:t>
      </w:r>
      <w:r>
        <w:rPr>
          <w:rFonts w:cs="Arial"/>
        </w:rPr>
        <w:t xml:space="preserve">I, </w:t>
      </w:r>
      <w:r>
        <w:rPr>
          <w:rFonts w:cs="Arial"/>
          <w:b/>
        </w:rPr>
        <w:t>FROILAN NAGAÑO</w:t>
      </w:r>
      <w:r>
        <w:rPr>
          <w:rFonts w:cs="Arial"/>
        </w:rPr>
        <w:t xml:space="preserve"> </w:t>
      </w:r>
      <w:r>
        <w:rPr>
          <w:rFonts w:cs="Arial"/>
          <w:b/>
        </w:rPr>
        <w:t>JR.</w:t>
      </w:r>
      <w:r>
        <w:rPr>
          <w:rFonts w:cs="Arial"/>
        </w:rPr>
        <w:t xml:space="preserve">, Mayor of the Municipality of San Leonardo, Province of Nueva </w:t>
      </w:r>
      <w:proofErr w:type="spellStart"/>
      <w:r>
        <w:rPr>
          <w:rFonts w:cs="Arial"/>
        </w:rPr>
        <w:t>Ecija</w:t>
      </w:r>
      <w:proofErr w:type="spellEnd"/>
      <w:r>
        <w:rPr>
          <w:rFonts w:cs="Arial"/>
        </w:rPr>
        <w:t>, by virtue of the powers vested in me by law, do hereby create and mobilize the MUNICIPAL PLANNING TEAM (MPT), to wit:</w:t>
      </w: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r>
        <w:rPr>
          <w:rFonts w:cs="Arial"/>
          <w:b/>
        </w:rPr>
        <w:t>Section 1.</w:t>
      </w:r>
      <w:r>
        <w:rPr>
          <w:rFonts w:cs="Arial"/>
        </w:rPr>
        <w:t xml:space="preserve"> </w:t>
      </w:r>
      <w:r>
        <w:rPr>
          <w:rFonts w:cs="Arial"/>
          <w:b/>
        </w:rPr>
        <w:t>COMPOSITION</w:t>
      </w:r>
    </w:p>
    <w:p w:rsidR="00351D2B" w:rsidRDefault="00351D2B" w:rsidP="00351D2B">
      <w:pPr>
        <w:rPr>
          <w:rFonts w:cs="Arial"/>
        </w:rPr>
      </w:pPr>
    </w:p>
    <w:p w:rsidR="00351D2B" w:rsidRDefault="00351D2B" w:rsidP="00351D2B">
      <w:pPr>
        <w:rPr>
          <w:rFonts w:cs="Arial"/>
        </w:rPr>
      </w:pPr>
      <w:r>
        <w:rPr>
          <w:rFonts w:cs="Arial"/>
        </w:rPr>
        <w:t>The MPT shall be composed of the following:</w:t>
      </w:r>
    </w:p>
    <w:p w:rsidR="00351D2B" w:rsidRDefault="00351D2B" w:rsidP="00351D2B">
      <w:pPr>
        <w:rPr>
          <w:rFonts w:cs="Arial"/>
        </w:rPr>
      </w:pPr>
    </w:p>
    <w:p w:rsidR="00351D2B" w:rsidRDefault="00351D2B" w:rsidP="00351D2B">
      <w:pPr>
        <w:rPr>
          <w:rFonts w:cs="Arial"/>
          <w:b/>
          <w:i/>
        </w:rPr>
      </w:pPr>
      <w:r>
        <w:rPr>
          <w:rFonts w:cs="Arial"/>
          <w:b/>
          <w:i/>
        </w:rPr>
        <w:t>1.1. Planning Core Group</w:t>
      </w:r>
    </w:p>
    <w:p w:rsidR="00351D2B" w:rsidRDefault="00351D2B" w:rsidP="00351D2B">
      <w:pPr>
        <w:rPr>
          <w:rFonts w:cs="Arial"/>
          <w:b/>
          <w:i/>
        </w:rPr>
      </w:pPr>
    </w:p>
    <w:p w:rsidR="00351D2B" w:rsidRDefault="00351D2B" w:rsidP="00351D2B">
      <w:pPr>
        <w:pStyle w:val="ListParagraph"/>
        <w:numPr>
          <w:ilvl w:val="0"/>
          <w:numId w:val="8"/>
        </w:numPr>
        <w:rPr>
          <w:rFonts w:cs="Arial"/>
        </w:rPr>
      </w:pPr>
      <w:r>
        <w:rPr>
          <w:rFonts w:cs="Arial"/>
        </w:rPr>
        <w:t>MPDC: _____________________</w:t>
      </w:r>
    </w:p>
    <w:p w:rsidR="00351D2B" w:rsidRDefault="00351D2B" w:rsidP="00351D2B">
      <w:pPr>
        <w:pStyle w:val="ListParagraph"/>
        <w:numPr>
          <w:ilvl w:val="0"/>
          <w:numId w:val="8"/>
        </w:numPr>
        <w:rPr>
          <w:rFonts w:cs="Arial"/>
        </w:rPr>
      </w:pPr>
      <w:r>
        <w:rPr>
          <w:rFonts w:cs="Arial"/>
        </w:rPr>
        <w:t>Planning Officer: _______________</w:t>
      </w:r>
    </w:p>
    <w:p w:rsidR="00351D2B" w:rsidRDefault="00351D2B" w:rsidP="00351D2B">
      <w:pPr>
        <w:pStyle w:val="ListParagraph"/>
        <w:numPr>
          <w:ilvl w:val="0"/>
          <w:numId w:val="8"/>
        </w:numPr>
        <w:rPr>
          <w:rFonts w:cs="Arial"/>
        </w:rPr>
      </w:pPr>
      <w:r>
        <w:rPr>
          <w:rFonts w:cs="Arial"/>
        </w:rPr>
        <w:t>Urban Planner: Ms. ISHTAR PADAO</w:t>
      </w:r>
    </w:p>
    <w:p w:rsidR="00351D2B" w:rsidRDefault="00351D2B" w:rsidP="00351D2B">
      <w:pPr>
        <w:pStyle w:val="ListParagraph"/>
        <w:numPr>
          <w:ilvl w:val="0"/>
          <w:numId w:val="8"/>
        </w:numPr>
        <w:rPr>
          <w:rFonts w:cs="Arial"/>
        </w:rPr>
      </w:pPr>
      <w:r>
        <w:rPr>
          <w:rFonts w:cs="Arial"/>
        </w:rPr>
        <w:t>GIS Expert: Mr. FRANCIS PIZZARA</w:t>
      </w:r>
    </w:p>
    <w:p w:rsidR="00351D2B" w:rsidRDefault="00351D2B" w:rsidP="00351D2B">
      <w:pPr>
        <w:pStyle w:val="ListParagraph"/>
        <w:numPr>
          <w:ilvl w:val="0"/>
          <w:numId w:val="8"/>
        </w:numPr>
        <w:rPr>
          <w:rFonts w:cs="Arial"/>
        </w:rPr>
      </w:pPr>
      <w:r>
        <w:rPr>
          <w:rFonts w:cs="Arial"/>
        </w:rPr>
        <w:t>MLGOO: LGOO V KATHERINE LAPUZ</w:t>
      </w:r>
    </w:p>
    <w:p w:rsidR="00351D2B" w:rsidRDefault="00351D2B" w:rsidP="00351D2B">
      <w:pPr>
        <w:pStyle w:val="ListParagraph"/>
        <w:numPr>
          <w:ilvl w:val="0"/>
          <w:numId w:val="8"/>
        </w:numPr>
        <w:rPr>
          <w:rFonts w:cs="Arial"/>
        </w:rPr>
      </w:pPr>
      <w:r>
        <w:rPr>
          <w:rFonts w:cs="Arial"/>
        </w:rPr>
        <w:t>MDRRMO: ___________________</w:t>
      </w:r>
    </w:p>
    <w:p w:rsidR="00351D2B" w:rsidRDefault="00351D2B" w:rsidP="00351D2B">
      <w:pPr>
        <w:pStyle w:val="ListParagraph"/>
        <w:numPr>
          <w:ilvl w:val="0"/>
          <w:numId w:val="8"/>
        </w:numPr>
        <w:rPr>
          <w:rFonts w:cs="Arial"/>
        </w:rPr>
      </w:pPr>
      <w:r>
        <w:rPr>
          <w:rFonts w:cs="Arial"/>
        </w:rPr>
        <w:t>MENRO: __________________</w:t>
      </w:r>
    </w:p>
    <w:p w:rsidR="00351D2B" w:rsidRDefault="00351D2B" w:rsidP="00351D2B">
      <w:pPr>
        <w:pStyle w:val="ListParagraph"/>
        <w:numPr>
          <w:ilvl w:val="0"/>
          <w:numId w:val="8"/>
        </w:numPr>
        <w:rPr>
          <w:rFonts w:cs="Arial"/>
        </w:rPr>
      </w:pPr>
      <w:proofErr w:type="spellStart"/>
      <w:r>
        <w:rPr>
          <w:rFonts w:cs="Arial"/>
        </w:rPr>
        <w:t>LnB</w:t>
      </w:r>
      <w:proofErr w:type="spellEnd"/>
      <w:r>
        <w:rPr>
          <w:rFonts w:cs="Arial"/>
        </w:rPr>
        <w:t xml:space="preserve"> President: ___________________</w:t>
      </w:r>
    </w:p>
    <w:p w:rsidR="00351D2B" w:rsidRDefault="00351D2B" w:rsidP="00351D2B">
      <w:pPr>
        <w:pStyle w:val="ListParagraph"/>
        <w:ind w:left="1440"/>
        <w:rPr>
          <w:rFonts w:cs="Arial"/>
        </w:rPr>
      </w:pPr>
    </w:p>
    <w:p w:rsidR="00351D2B" w:rsidRDefault="00351D2B" w:rsidP="00351D2B">
      <w:pPr>
        <w:rPr>
          <w:rFonts w:cs="Arial"/>
          <w:b/>
          <w:i/>
        </w:rPr>
      </w:pPr>
      <w:r>
        <w:rPr>
          <w:rFonts w:cs="Arial"/>
          <w:b/>
          <w:i/>
        </w:rPr>
        <w:t>1.2. Support Group</w:t>
      </w:r>
    </w:p>
    <w:p w:rsidR="00351D2B" w:rsidRDefault="00351D2B" w:rsidP="00351D2B">
      <w:pPr>
        <w:rPr>
          <w:rFonts w:cs="Arial"/>
        </w:rPr>
      </w:pPr>
    </w:p>
    <w:p w:rsidR="00351D2B" w:rsidRDefault="00351D2B" w:rsidP="00351D2B">
      <w:pPr>
        <w:pStyle w:val="ListParagraph"/>
        <w:numPr>
          <w:ilvl w:val="0"/>
          <w:numId w:val="9"/>
        </w:numPr>
        <w:rPr>
          <w:rFonts w:cs="Arial"/>
        </w:rPr>
      </w:pPr>
      <w:r>
        <w:rPr>
          <w:rFonts w:cs="Arial"/>
        </w:rPr>
        <w:t>Technical Staff: ________________</w:t>
      </w:r>
    </w:p>
    <w:p w:rsidR="00351D2B" w:rsidRDefault="00351D2B" w:rsidP="00351D2B">
      <w:pPr>
        <w:pStyle w:val="ListParagraph"/>
        <w:numPr>
          <w:ilvl w:val="0"/>
          <w:numId w:val="9"/>
        </w:numPr>
        <w:rPr>
          <w:rFonts w:cs="Arial"/>
        </w:rPr>
      </w:pPr>
      <w:r>
        <w:rPr>
          <w:rFonts w:cs="Arial"/>
        </w:rPr>
        <w:t>SB Rep on Housing: _____________</w:t>
      </w:r>
    </w:p>
    <w:p w:rsidR="00351D2B" w:rsidRDefault="00351D2B" w:rsidP="00351D2B">
      <w:pPr>
        <w:pStyle w:val="ListParagraph"/>
        <w:numPr>
          <w:ilvl w:val="0"/>
          <w:numId w:val="9"/>
        </w:numPr>
        <w:rPr>
          <w:rFonts w:cs="Arial"/>
        </w:rPr>
      </w:pPr>
      <w:r>
        <w:rPr>
          <w:rFonts w:cs="Arial"/>
        </w:rPr>
        <w:t>SB Rep on Zoning/Land Use: _________________</w:t>
      </w:r>
    </w:p>
    <w:p w:rsidR="00351D2B" w:rsidRDefault="00351D2B" w:rsidP="00351D2B">
      <w:pPr>
        <w:pStyle w:val="ListParagraph"/>
        <w:numPr>
          <w:ilvl w:val="0"/>
          <w:numId w:val="9"/>
        </w:numPr>
        <w:rPr>
          <w:rFonts w:cs="Arial"/>
        </w:rPr>
      </w:pPr>
      <w:proofErr w:type="spellStart"/>
      <w:r>
        <w:rPr>
          <w:rFonts w:cs="Arial"/>
        </w:rPr>
        <w:lastRenderedPageBreak/>
        <w:t>DepEd</w:t>
      </w:r>
      <w:proofErr w:type="spellEnd"/>
      <w:r>
        <w:rPr>
          <w:rFonts w:cs="Arial"/>
        </w:rPr>
        <w:t xml:space="preserve"> Dist. Supervisor: ________________</w:t>
      </w:r>
    </w:p>
    <w:p w:rsidR="00351D2B" w:rsidRDefault="00351D2B" w:rsidP="00351D2B">
      <w:pPr>
        <w:pStyle w:val="ListParagraph"/>
        <w:numPr>
          <w:ilvl w:val="0"/>
          <w:numId w:val="9"/>
        </w:numPr>
        <w:rPr>
          <w:rFonts w:cs="Arial"/>
        </w:rPr>
      </w:pPr>
      <w:r>
        <w:rPr>
          <w:rFonts w:cs="Arial"/>
        </w:rPr>
        <w:t>MHO: __________________</w:t>
      </w:r>
    </w:p>
    <w:p w:rsidR="00351D2B" w:rsidRDefault="00351D2B" w:rsidP="00351D2B">
      <w:pPr>
        <w:pStyle w:val="ListParagraph"/>
        <w:numPr>
          <w:ilvl w:val="0"/>
          <w:numId w:val="9"/>
        </w:numPr>
        <w:rPr>
          <w:rFonts w:cs="Arial"/>
        </w:rPr>
      </w:pPr>
      <w:r>
        <w:rPr>
          <w:rFonts w:cs="Arial"/>
        </w:rPr>
        <w:t>MSWDO: __________________</w:t>
      </w:r>
    </w:p>
    <w:p w:rsidR="00351D2B" w:rsidRDefault="00351D2B" w:rsidP="00351D2B">
      <w:pPr>
        <w:pStyle w:val="ListParagraph"/>
        <w:numPr>
          <w:ilvl w:val="0"/>
          <w:numId w:val="9"/>
        </w:numPr>
        <w:rPr>
          <w:rFonts w:cs="Arial"/>
        </w:rPr>
      </w:pPr>
      <w:r>
        <w:rPr>
          <w:rFonts w:cs="Arial"/>
        </w:rPr>
        <w:t>PNP Chief/Rep: __________________</w:t>
      </w:r>
    </w:p>
    <w:p w:rsidR="00351D2B" w:rsidRDefault="00351D2B" w:rsidP="00351D2B">
      <w:pPr>
        <w:pStyle w:val="ListParagraph"/>
        <w:numPr>
          <w:ilvl w:val="0"/>
          <w:numId w:val="9"/>
        </w:numPr>
        <w:rPr>
          <w:rFonts w:cs="Arial"/>
        </w:rPr>
      </w:pPr>
      <w:r>
        <w:rPr>
          <w:rFonts w:cs="Arial"/>
        </w:rPr>
        <w:t>Youth Rep.: _________________</w:t>
      </w:r>
    </w:p>
    <w:p w:rsidR="00351D2B" w:rsidRDefault="00351D2B" w:rsidP="00351D2B">
      <w:pPr>
        <w:pStyle w:val="ListParagraph"/>
        <w:numPr>
          <w:ilvl w:val="0"/>
          <w:numId w:val="9"/>
        </w:numPr>
        <w:rPr>
          <w:rFonts w:cs="Arial"/>
        </w:rPr>
      </w:pPr>
      <w:r>
        <w:rPr>
          <w:rFonts w:cs="Arial"/>
        </w:rPr>
        <w:t>Real Estate Developer/Rep: ________________</w:t>
      </w:r>
    </w:p>
    <w:p w:rsidR="00351D2B" w:rsidRDefault="00351D2B" w:rsidP="00351D2B">
      <w:pPr>
        <w:pStyle w:val="ListParagraph"/>
        <w:numPr>
          <w:ilvl w:val="0"/>
          <w:numId w:val="9"/>
        </w:numPr>
        <w:rPr>
          <w:rFonts w:cs="Arial"/>
        </w:rPr>
      </w:pPr>
      <w:r>
        <w:rPr>
          <w:rFonts w:cs="Arial"/>
        </w:rPr>
        <w:t>Municipal Treasurer</w:t>
      </w:r>
    </w:p>
    <w:p w:rsidR="00351D2B" w:rsidRDefault="00351D2B" w:rsidP="00351D2B">
      <w:pPr>
        <w:pStyle w:val="ListParagraph"/>
        <w:numPr>
          <w:ilvl w:val="0"/>
          <w:numId w:val="9"/>
        </w:numPr>
        <w:rPr>
          <w:rFonts w:cs="Arial"/>
        </w:rPr>
      </w:pPr>
      <w:r>
        <w:rPr>
          <w:rFonts w:cs="Arial"/>
        </w:rPr>
        <w:t>Municipal Budget Officer</w:t>
      </w:r>
    </w:p>
    <w:p w:rsidR="00351D2B" w:rsidRDefault="00351D2B" w:rsidP="00351D2B">
      <w:pPr>
        <w:rPr>
          <w:rFonts w:cs="Arial"/>
        </w:rPr>
      </w:pPr>
    </w:p>
    <w:p w:rsidR="00351D2B" w:rsidRDefault="00351D2B" w:rsidP="00351D2B">
      <w:pPr>
        <w:rPr>
          <w:rFonts w:cs="Arial"/>
          <w:b/>
          <w:i/>
        </w:rPr>
      </w:pPr>
      <w:r>
        <w:rPr>
          <w:rFonts w:cs="Arial"/>
          <w:b/>
          <w:i/>
        </w:rPr>
        <w:t>1.3. Technical Working Group (per sector)</w:t>
      </w:r>
    </w:p>
    <w:p w:rsidR="00351D2B" w:rsidRDefault="00351D2B" w:rsidP="00351D2B">
      <w:pPr>
        <w:rPr>
          <w:rFonts w:cs="Arial"/>
        </w:rPr>
      </w:pPr>
    </w:p>
    <w:p w:rsidR="00351D2B" w:rsidRDefault="00351D2B" w:rsidP="00351D2B">
      <w:pPr>
        <w:pStyle w:val="ListParagraph"/>
        <w:numPr>
          <w:ilvl w:val="0"/>
          <w:numId w:val="10"/>
        </w:numPr>
        <w:rPr>
          <w:rFonts w:cs="Arial"/>
        </w:rPr>
      </w:pPr>
      <w:r>
        <w:rPr>
          <w:rFonts w:cs="Arial"/>
        </w:rPr>
        <w:t>Social Sector</w:t>
      </w:r>
    </w:p>
    <w:p w:rsidR="00351D2B" w:rsidRDefault="00351D2B" w:rsidP="00351D2B">
      <w:pPr>
        <w:pStyle w:val="ListParagraph"/>
        <w:ind w:left="1440"/>
        <w:rPr>
          <w:rFonts w:cs="Arial"/>
        </w:rPr>
      </w:pPr>
      <w:r>
        <w:rPr>
          <w:rFonts w:cs="Arial"/>
        </w:rPr>
        <w:t>a.1.) Community Leaders/Rep: __________________</w:t>
      </w:r>
    </w:p>
    <w:p w:rsidR="00351D2B" w:rsidRDefault="00351D2B" w:rsidP="00351D2B">
      <w:pPr>
        <w:pStyle w:val="ListParagraph"/>
        <w:ind w:left="1440"/>
        <w:rPr>
          <w:rFonts w:cs="Arial"/>
        </w:rPr>
      </w:pPr>
      <w:r>
        <w:rPr>
          <w:rFonts w:cs="Arial"/>
        </w:rPr>
        <w:t>a.2.) Concerned NGA: __________________</w:t>
      </w:r>
    </w:p>
    <w:p w:rsidR="00351D2B" w:rsidRDefault="00351D2B" w:rsidP="00351D2B">
      <w:pPr>
        <w:pStyle w:val="ListParagraph"/>
        <w:ind w:left="1440"/>
        <w:rPr>
          <w:rFonts w:cs="Arial"/>
        </w:rPr>
      </w:pPr>
      <w:r>
        <w:rPr>
          <w:rFonts w:cs="Arial"/>
        </w:rPr>
        <w:t xml:space="preserve">a.3.) </w:t>
      </w:r>
      <w:proofErr w:type="spellStart"/>
      <w:r>
        <w:rPr>
          <w:rFonts w:cs="Arial"/>
        </w:rPr>
        <w:t>LnB</w:t>
      </w:r>
      <w:proofErr w:type="spellEnd"/>
      <w:r>
        <w:rPr>
          <w:rFonts w:cs="Arial"/>
        </w:rPr>
        <w:t xml:space="preserve"> Rep: _________________</w:t>
      </w:r>
    </w:p>
    <w:p w:rsidR="00351D2B" w:rsidRDefault="00351D2B" w:rsidP="00351D2B">
      <w:pPr>
        <w:pStyle w:val="ListParagraph"/>
        <w:ind w:left="1440"/>
        <w:rPr>
          <w:rFonts w:cs="Arial"/>
        </w:rPr>
      </w:pPr>
      <w:r>
        <w:rPr>
          <w:rFonts w:cs="Arial"/>
        </w:rPr>
        <w:t>a.4.) Senior Citizen Rep: ______________</w:t>
      </w:r>
    </w:p>
    <w:p w:rsidR="00351D2B" w:rsidRDefault="00351D2B" w:rsidP="00351D2B">
      <w:pPr>
        <w:pStyle w:val="ListParagraph"/>
        <w:ind w:left="1440"/>
        <w:rPr>
          <w:rFonts w:cs="Arial"/>
        </w:rPr>
      </w:pPr>
      <w:r>
        <w:rPr>
          <w:rFonts w:cs="Arial"/>
        </w:rPr>
        <w:t>a.5.) SB Rep: ______________</w:t>
      </w:r>
    </w:p>
    <w:p w:rsidR="00351D2B" w:rsidRDefault="00351D2B" w:rsidP="00351D2B">
      <w:pPr>
        <w:pStyle w:val="ListParagraph"/>
        <w:ind w:left="1440"/>
        <w:rPr>
          <w:rFonts w:cs="Arial"/>
        </w:rPr>
      </w:pPr>
      <w:r>
        <w:rPr>
          <w:rFonts w:cs="Arial"/>
        </w:rPr>
        <w:t>a.6.) GAD Focal Person: _______________</w:t>
      </w:r>
    </w:p>
    <w:p w:rsidR="00351D2B" w:rsidRDefault="00351D2B" w:rsidP="00351D2B">
      <w:pPr>
        <w:pStyle w:val="ListParagraph"/>
        <w:ind w:left="1440"/>
        <w:rPr>
          <w:rFonts w:cs="Arial"/>
        </w:rPr>
      </w:pPr>
    </w:p>
    <w:p w:rsidR="00351D2B" w:rsidRDefault="00351D2B" w:rsidP="00351D2B">
      <w:pPr>
        <w:pStyle w:val="ListParagraph"/>
        <w:numPr>
          <w:ilvl w:val="0"/>
          <w:numId w:val="10"/>
        </w:numPr>
        <w:rPr>
          <w:rFonts w:cs="Arial"/>
        </w:rPr>
      </w:pPr>
      <w:r>
        <w:rPr>
          <w:rFonts w:cs="Arial"/>
        </w:rPr>
        <w:t>Economic</w:t>
      </w:r>
    </w:p>
    <w:p w:rsidR="00351D2B" w:rsidRDefault="00351D2B" w:rsidP="00351D2B">
      <w:pPr>
        <w:pStyle w:val="ListParagraph"/>
        <w:ind w:left="1440"/>
        <w:rPr>
          <w:rFonts w:cs="Arial"/>
        </w:rPr>
      </w:pPr>
      <w:r>
        <w:rPr>
          <w:rFonts w:cs="Arial"/>
        </w:rPr>
        <w:t>b.1.) MAO: __________________</w:t>
      </w:r>
    </w:p>
    <w:p w:rsidR="00351D2B" w:rsidRDefault="00351D2B" w:rsidP="00351D2B">
      <w:pPr>
        <w:pStyle w:val="ListParagraph"/>
        <w:ind w:left="1440"/>
        <w:rPr>
          <w:rFonts w:cs="Arial"/>
        </w:rPr>
      </w:pPr>
      <w:r>
        <w:rPr>
          <w:rFonts w:cs="Arial"/>
        </w:rPr>
        <w:t>b.2.) MARO: ___________________</w:t>
      </w:r>
    </w:p>
    <w:p w:rsidR="00351D2B" w:rsidRDefault="00351D2B" w:rsidP="00351D2B">
      <w:pPr>
        <w:pStyle w:val="ListParagraph"/>
        <w:ind w:left="1440"/>
        <w:rPr>
          <w:rFonts w:cs="Arial"/>
        </w:rPr>
      </w:pPr>
      <w:r>
        <w:rPr>
          <w:rFonts w:cs="Arial"/>
        </w:rPr>
        <w:t>b.3.) Tourism Officer: ________________</w:t>
      </w:r>
    </w:p>
    <w:p w:rsidR="00351D2B" w:rsidRDefault="00351D2B" w:rsidP="00351D2B">
      <w:pPr>
        <w:pStyle w:val="ListParagraph"/>
        <w:ind w:left="1440"/>
        <w:rPr>
          <w:rFonts w:cs="Arial"/>
        </w:rPr>
      </w:pPr>
      <w:r>
        <w:rPr>
          <w:rFonts w:cs="Arial"/>
        </w:rPr>
        <w:t>b.4.) Trade and Industry Officer: ___________</w:t>
      </w:r>
    </w:p>
    <w:p w:rsidR="00351D2B" w:rsidRDefault="00351D2B" w:rsidP="00351D2B">
      <w:pPr>
        <w:pStyle w:val="ListParagraph"/>
        <w:ind w:left="1440"/>
        <w:rPr>
          <w:rFonts w:cs="Arial"/>
        </w:rPr>
      </w:pPr>
      <w:r>
        <w:rPr>
          <w:rFonts w:cs="Arial"/>
        </w:rPr>
        <w:t>b.5.) TESDA/PESO Rep: __________________</w:t>
      </w:r>
    </w:p>
    <w:p w:rsidR="00351D2B" w:rsidRDefault="00351D2B" w:rsidP="00351D2B">
      <w:pPr>
        <w:pStyle w:val="ListParagraph"/>
        <w:ind w:left="1440"/>
        <w:rPr>
          <w:rFonts w:cs="Arial"/>
        </w:rPr>
      </w:pPr>
      <w:r>
        <w:rPr>
          <w:rFonts w:cs="Arial"/>
        </w:rPr>
        <w:t>b.6.) Business Sector Rep: ______________</w:t>
      </w:r>
    </w:p>
    <w:p w:rsidR="00351D2B" w:rsidRDefault="00351D2B" w:rsidP="00351D2B">
      <w:pPr>
        <w:pStyle w:val="ListParagraph"/>
        <w:ind w:left="1440"/>
        <w:rPr>
          <w:rFonts w:cs="Arial"/>
        </w:rPr>
      </w:pPr>
    </w:p>
    <w:p w:rsidR="00351D2B" w:rsidRDefault="00351D2B" w:rsidP="00351D2B">
      <w:pPr>
        <w:pStyle w:val="ListParagraph"/>
        <w:numPr>
          <w:ilvl w:val="0"/>
          <w:numId w:val="10"/>
        </w:numPr>
        <w:rPr>
          <w:rFonts w:cs="Arial"/>
        </w:rPr>
      </w:pPr>
      <w:r>
        <w:rPr>
          <w:rFonts w:cs="Arial"/>
        </w:rPr>
        <w:t>Infrastructure</w:t>
      </w:r>
    </w:p>
    <w:p w:rsidR="00351D2B" w:rsidRDefault="00351D2B" w:rsidP="00351D2B">
      <w:pPr>
        <w:pStyle w:val="ListParagraph"/>
        <w:ind w:left="1440"/>
        <w:rPr>
          <w:rFonts w:cs="Arial"/>
        </w:rPr>
      </w:pPr>
      <w:r>
        <w:rPr>
          <w:rFonts w:cs="Arial"/>
        </w:rPr>
        <w:t>c.1.) LUWA Rep: ____________</w:t>
      </w:r>
    </w:p>
    <w:p w:rsidR="00351D2B" w:rsidRDefault="00351D2B" w:rsidP="00351D2B">
      <w:pPr>
        <w:pStyle w:val="ListParagraph"/>
        <w:ind w:left="1440"/>
        <w:rPr>
          <w:rFonts w:cs="Arial"/>
        </w:rPr>
      </w:pPr>
      <w:r>
        <w:rPr>
          <w:rFonts w:cs="Arial"/>
        </w:rPr>
        <w:t>c.2.) Electric Coop Rep: _____________</w:t>
      </w:r>
    </w:p>
    <w:p w:rsidR="00351D2B" w:rsidRDefault="00351D2B" w:rsidP="00351D2B">
      <w:pPr>
        <w:pStyle w:val="ListParagraph"/>
        <w:ind w:left="1440"/>
        <w:rPr>
          <w:rFonts w:cs="Arial"/>
        </w:rPr>
      </w:pPr>
      <w:r>
        <w:rPr>
          <w:rFonts w:cs="Arial"/>
        </w:rPr>
        <w:t xml:space="preserve">c.3.) </w:t>
      </w:r>
      <w:proofErr w:type="spellStart"/>
      <w:r>
        <w:rPr>
          <w:rFonts w:cs="Arial"/>
        </w:rPr>
        <w:t>TeleCom</w:t>
      </w:r>
      <w:proofErr w:type="spellEnd"/>
      <w:r>
        <w:rPr>
          <w:rFonts w:cs="Arial"/>
        </w:rPr>
        <w:t xml:space="preserve"> Rep: _______________</w:t>
      </w:r>
    </w:p>
    <w:p w:rsidR="00351D2B" w:rsidRDefault="00351D2B" w:rsidP="00351D2B">
      <w:pPr>
        <w:pStyle w:val="ListParagraph"/>
        <w:ind w:left="1440"/>
        <w:rPr>
          <w:rFonts w:cs="Arial"/>
        </w:rPr>
      </w:pPr>
      <w:r>
        <w:rPr>
          <w:rFonts w:cs="Arial"/>
        </w:rPr>
        <w:t>c.4.) Irrigators Association Rep. ______________</w:t>
      </w:r>
    </w:p>
    <w:p w:rsidR="00351D2B" w:rsidRDefault="00351D2B" w:rsidP="00351D2B">
      <w:pPr>
        <w:pStyle w:val="ListParagraph"/>
        <w:ind w:left="1440"/>
        <w:rPr>
          <w:rFonts w:cs="Arial"/>
        </w:rPr>
      </w:pPr>
      <w:r>
        <w:rPr>
          <w:rFonts w:cs="Arial"/>
        </w:rPr>
        <w:t>c.5.) PNP Rep. ______________</w:t>
      </w:r>
    </w:p>
    <w:p w:rsidR="00351D2B" w:rsidRDefault="00351D2B" w:rsidP="00351D2B">
      <w:pPr>
        <w:pStyle w:val="ListParagraph"/>
        <w:ind w:left="1440"/>
        <w:rPr>
          <w:rFonts w:cs="Arial"/>
        </w:rPr>
      </w:pPr>
    </w:p>
    <w:p w:rsidR="00351D2B" w:rsidRDefault="00351D2B" w:rsidP="00351D2B">
      <w:pPr>
        <w:pStyle w:val="ListParagraph"/>
        <w:ind w:left="1080"/>
        <w:rPr>
          <w:rFonts w:cs="Arial"/>
        </w:rPr>
      </w:pPr>
      <w:r>
        <w:rPr>
          <w:rFonts w:cs="Arial"/>
        </w:rPr>
        <w:t xml:space="preserve">d) </w:t>
      </w:r>
      <w:r>
        <w:rPr>
          <w:rFonts w:cs="Arial"/>
        </w:rPr>
        <w:tab/>
        <w:t>Physical</w:t>
      </w:r>
    </w:p>
    <w:p w:rsidR="00351D2B" w:rsidRDefault="00351D2B" w:rsidP="00351D2B">
      <w:pPr>
        <w:pStyle w:val="ListParagraph"/>
        <w:ind w:left="1080"/>
        <w:rPr>
          <w:rFonts w:cs="Arial"/>
        </w:rPr>
      </w:pPr>
      <w:r>
        <w:rPr>
          <w:rFonts w:cs="Arial"/>
        </w:rPr>
        <w:tab/>
        <w:t>d.1.) Academe: ______________</w:t>
      </w:r>
    </w:p>
    <w:p w:rsidR="00351D2B" w:rsidRDefault="00351D2B" w:rsidP="00351D2B">
      <w:pPr>
        <w:pStyle w:val="ListParagraph"/>
        <w:ind w:left="1080"/>
        <w:rPr>
          <w:rFonts w:cs="Arial"/>
        </w:rPr>
      </w:pPr>
      <w:r>
        <w:rPr>
          <w:rFonts w:cs="Arial"/>
        </w:rPr>
        <w:tab/>
        <w:t>d.2.) Assessor: _________________</w:t>
      </w:r>
    </w:p>
    <w:p w:rsidR="00351D2B" w:rsidRDefault="00351D2B" w:rsidP="00351D2B">
      <w:pPr>
        <w:pStyle w:val="ListParagraph"/>
        <w:ind w:left="1080"/>
        <w:rPr>
          <w:rFonts w:cs="Arial"/>
        </w:rPr>
      </w:pPr>
      <w:r>
        <w:rPr>
          <w:rFonts w:cs="Arial"/>
        </w:rPr>
        <w:tab/>
        <w:t>d.3.) Real Estate Rep: ____________</w:t>
      </w:r>
    </w:p>
    <w:p w:rsidR="00351D2B" w:rsidRDefault="00351D2B" w:rsidP="00351D2B">
      <w:pPr>
        <w:pStyle w:val="ListParagraph"/>
        <w:ind w:left="1080"/>
        <w:rPr>
          <w:rFonts w:cs="Arial"/>
        </w:rPr>
      </w:pPr>
      <w:r>
        <w:rPr>
          <w:rFonts w:cs="Arial"/>
        </w:rPr>
        <w:tab/>
        <w:t>d.4.) PPDO Rep: ____________</w:t>
      </w:r>
    </w:p>
    <w:p w:rsidR="00351D2B" w:rsidRDefault="00351D2B" w:rsidP="00351D2B">
      <w:pPr>
        <w:pStyle w:val="ListParagraph"/>
        <w:ind w:left="1080"/>
        <w:rPr>
          <w:rFonts w:cs="Arial"/>
        </w:rPr>
      </w:pPr>
    </w:p>
    <w:p w:rsidR="00351D2B" w:rsidRDefault="00351D2B" w:rsidP="00351D2B">
      <w:pPr>
        <w:pStyle w:val="ListParagraph"/>
        <w:ind w:left="1080"/>
        <w:rPr>
          <w:rFonts w:cs="Arial"/>
        </w:rPr>
      </w:pPr>
      <w:r>
        <w:rPr>
          <w:rFonts w:cs="Arial"/>
        </w:rPr>
        <w:t>e)</w:t>
      </w:r>
      <w:r>
        <w:rPr>
          <w:rFonts w:cs="Arial"/>
        </w:rPr>
        <w:tab/>
        <w:t>CCA/DRR</w:t>
      </w:r>
    </w:p>
    <w:p w:rsidR="00351D2B" w:rsidRDefault="00351D2B" w:rsidP="00351D2B">
      <w:pPr>
        <w:pStyle w:val="ListParagraph"/>
        <w:ind w:left="1080"/>
        <w:rPr>
          <w:rFonts w:cs="Arial"/>
        </w:rPr>
      </w:pPr>
      <w:r>
        <w:rPr>
          <w:rFonts w:cs="Arial"/>
        </w:rPr>
        <w:tab/>
        <w:t>e.1.) Academe: ________________</w:t>
      </w:r>
    </w:p>
    <w:p w:rsidR="00351D2B" w:rsidRDefault="00351D2B" w:rsidP="00351D2B">
      <w:pPr>
        <w:pStyle w:val="ListParagraph"/>
        <w:ind w:left="1080"/>
        <w:rPr>
          <w:rFonts w:cs="Arial"/>
        </w:rPr>
      </w:pPr>
      <w:r>
        <w:rPr>
          <w:rFonts w:cs="Arial"/>
        </w:rPr>
        <w:tab/>
        <w:t xml:space="preserve">e.2.) </w:t>
      </w:r>
      <w:proofErr w:type="spellStart"/>
      <w:r>
        <w:rPr>
          <w:rFonts w:cs="Arial"/>
        </w:rPr>
        <w:t>LnB</w:t>
      </w:r>
      <w:proofErr w:type="spellEnd"/>
      <w:r>
        <w:rPr>
          <w:rFonts w:cs="Arial"/>
        </w:rPr>
        <w:t xml:space="preserve"> Rep: _________________</w:t>
      </w:r>
    </w:p>
    <w:p w:rsidR="00351D2B" w:rsidRDefault="00351D2B" w:rsidP="00351D2B">
      <w:pPr>
        <w:pStyle w:val="ListParagraph"/>
        <w:ind w:left="1080"/>
        <w:rPr>
          <w:rFonts w:cs="Arial"/>
        </w:rPr>
      </w:pPr>
      <w:r>
        <w:rPr>
          <w:rFonts w:cs="Arial"/>
        </w:rPr>
        <w:tab/>
        <w:t>e.3.) DENR Rep: _______________</w:t>
      </w:r>
    </w:p>
    <w:p w:rsidR="00351D2B" w:rsidRDefault="00351D2B" w:rsidP="00351D2B">
      <w:pPr>
        <w:pStyle w:val="ListParagraph"/>
        <w:ind w:left="1080"/>
        <w:rPr>
          <w:rFonts w:cs="Arial"/>
        </w:rPr>
      </w:pPr>
    </w:p>
    <w:p w:rsidR="00351D2B" w:rsidRDefault="00351D2B" w:rsidP="00351D2B">
      <w:pPr>
        <w:pStyle w:val="ListParagraph"/>
        <w:ind w:left="1080"/>
        <w:rPr>
          <w:rFonts w:cs="Arial"/>
        </w:rPr>
      </w:pPr>
      <w:r>
        <w:rPr>
          <w:rFonts w:cs="Arial"/>
        </w:rPr>
        <w:t xml:space="preserve">f) </w:t>
      </w:r>
      <w:r>
        <w:rPr>
          <w:rFonts w:cs="Arial"/>
        </w:rPr>
        <w:tab/>
        <w:t>GG Urbanism</w:t>
      </w:r>
    </w:p>
    <w:p w:rsidR="00351D2B" w:rsidRDefault="00351D2B" w:rsidP="00351D2B">
      <w:pPr>
        <w:pStyle w:val="ListParagraph"/>
        <w:ind w:left="1080"/>
        <w:rPr>
          <w:rFonts w:cs="Arial"/>
        </w:rPr>
      </w:pPr>
      <w:r>
        <w:rPr>
          <w:rFonts w:cs="Arial"/>
        </w:rPr>
        <w:tab/>
        <w:t>f.1.) Architect: ______________</w:t>
      </w:r>
    </w:p>
    <w:p w:rsidR="00351D2B" w:rsidRDefault="00351D2B" w:rsidP="00351D2B">
      <w:pPr>
        <w:rPr>
          <w:rFonts w:cs="Arial"/>
          <w:b/>
        </w:rPr>
      </w:pPr>
    </w:p>
    <w:p w:rsidR="00351D2B" w:rsidRDefault="00351D2B" w:rsidP="00351D2B">
      <w:pPr>
        <w:rPr>
          <w:rFonts w:cs="Arial"/>
          <w:b/>
        </w:rPr>
      </w:pPr>
    </w:p>
    <w:p w:rsidR="00351D2B" w:rsidRDefault="00351D2B" w:rsidP="00351D2B">
      <w:pPr>
        <w:rPr>
          <w:rFonts w:cs="Arial"/>
          <w:b/>
        </w:rPr>
      </w:pPr>
    </w:p>
    <w:p w:rsidR="00351D2B" w:rsidRDefault="00351D2B" w:rsidP="00351D2B">
      <w:pPr>
        <w:rPr>
          <w:rFonts w:cs="Arial"/>
          <w:b/>
        </w:rPr>
      </w:pPr>
      <w:r>
        <w:rPr>
          <w:rFonts w:cs="Arial"/>
          <w:b/>
        </w:rPr>
        <w:lastRenderedPageBreak/>
        <w:t>Section 2. ROLES AND RESPONSIBILITIES</w:t>
      </w:r>
    </w:p>
    <w:p w:rsidR="00351D2B" w:rsidRDefault="00351D2B" w:rsidP="00351D2B">
      <w:pPr>
        <w:rPr>
          <w:rFonts w:cs="Arial"/>
          <w:b/>
        </w:rPr>
      </w:pPr>
    </w:p>
    <w:p w:rsidR="00351D2B" w:rsidRDefault="00351D2B" w:rsidP="00351D2B">
      <w:pPr>
        <w:rPr>
          <w:rFonts w:cs="Arial"/>
          <w:b/>
          <w:i/>
        </w:rPr>
      </w:pPr>
      <w:r>
        <w:rPr>
          <w:rFonts w:cs="Arial"/>
          <w:b/>
          <w:i/>
        </w:rPr>
        <w:t>Section 2.1. Municipal Planning Team (MPT)</w:t>
      </w:r>
    </w:p>
    <w:p w:rsidR="00351D2B" w:rsidRDefault="00351D2B" w:rsidP="00351D2B">
      <w:pPr>
        <w:rPr>
          <w:rFonts w:cs="Arial"/>
        </w:rPr>
      </w:pPr>
    </w:p>
    <w:p w:rsidR="00351D2B" w:rsidRDefault="00351D2B" w:rsidP="00351D2B">
      <w:pPr>
        <w:rPr>
          <w:rFonts w:cs="Arial"/>
        </w:rPr>
      </w:pPr>
      <w:r>
        <w:rPr>
          <w:rFonts w:cs="Arial"/>
        </w:rPr>
        <w:tab/>
        <w:t>The MPT shall be the Over-all committee responsible for coordinating all technical and administrative activities in the preparation of the CLUP, including stakeholder consultations and meetings; it shall also facilitate the presentation of the draft CLUP/CDP to the LDC for endorsement to the SB.</w:t>
      </w:r>
    </w:p>
    <w:p w:rsidR="00351D2B" w:rsidRDefault="00351D2B" w:rsidP="00351D2B">
      <w:pPr>
        <w:rPr>
          <w:rFonts w:cs="Arial"/>
        </w:rPr>
      </w:pPr>
    </w:p>
    <w:p w:rsidR="00351D2B" w:rsidRDefault="00351D2B" w:rsidP="00351D2B">
      <w:pPr>
        <w:rPr>
          <w:rFonts w:cs="Arial"/>
          <w:b/>
          <w:i/>
        </w:rPr>
      </w:pPr>
      <w:r>
        <w:rPr>
          <w:rFonts w:cs="Arial"/>
          <w:b/>
          <w:i/>
        </w:rPr>
        <w:t xml:space="preserve">Section 2.2. Planning Core Group (PCG) </w:t>
      </w:r>
    </w:p>
    <w:p w:rsidR="00351D2B" w:rsidRDefault="00351D2B" w:rsidP="00351D2B">
      <w:pPr>
        <w:ind w:firstLine="720"/>
        <w:rPr>
          <w:rFonts w:cs="Arial"/>
        </w:rPr>
      </w:pPr>
    </w:p>
    <w:p w:rsidR="00351D2B" w:rsidRDefault="00351D2B" w:rsidP="00351D2B">
      <w:pPr>
        <w:ind w:firstLine="720"/>
        <w:rPr>
          <w:rFonts w:cs="Arial"/>
        </w:rPr>
      </w:pPr>
      <w:r>
        <w:rPr>
          <w:rFonts w:cs="Arial"/>
        </w:rPr>
        <w:t xml:space="preserve">The PCG will coordinate the planning activities, draft and consolidate the contents of the CLUP and CDP documents.  </w:t>
      </w:r>
    </w:p>
    <w:p w:rsidR="00351D2B" w:rsidRDefault="00351D2B" w:rsidP="00351D2B">
      <w:pPr>
        <w:rPr>
          <w:rFonts w:cs="Arial"/>
        </w:rPr>
      </w:pPr>
    </w:p>
    <w:p w:rsidR="00351D2B" w:rsidRDefault="00351D2B" w:rsidP="00351D2B">
      <w:pPr>
        <w:rPr>
          <w:rFonts w:cs="Arial"/>
          <w:b/>
          <w:i/>
        </w:rPr>
      </w:pPr>
      <w:r>
        <w:rPr>
          <w:rFonts w:cs="Arial"/>
          <w:b/>
          <w:i/>
        </w:rPr>
        <w:t>Section 2.3. Planning Support Group (PSG)</w:t>
      </w:r>
    </w:p>
    <w:p w:rsidR="00351D2B" w:rsidRDefault="00351D2B" w:rsidP="00351D2B">
      <w:pPr>
        <w:rPr>
          <w:rFonts w:cs="Arial"/>
        </w:rPr>
      </w:pPr>
    </w:p>
    <w:p w:rsidR="00351D2B" w:rsidRDefault="00351D2B" w:rsidP="00351D2B">
      <w:pPr>
        <w:rPr>
          <w:rFonts w:cs="Arial"/>
        </w:rPr>
      </w:pPr>
      <w:r>
        <w:rPr>
          <w:rFonts w:cs="Arial"/>
        </w:rPr>
        <w:tab/>
        <w:t>The PSG shall provide basic information and appropriate administrative support to the planning core group, their Department being the main source of data and information and needed resources for profiling and target setting.</w:t>
      </w:r>
    </w:p>
    <w:p w:rsidR="00351D2B" w:rsidRDefault="00351D2B" w:rsidP="00351D2B">
      <w:pPr>
        <w:rPr>
          <w:rFonts w:cs="Arial"/>
        </w:rPr>
      </w:pPr>
    </w:p>
    <w:p w:rsidR="00351D2B" w:rsidRDefault="00351D2B" w:rsidP="00351D2B">
      <w:pPr>
        <w:rPr>
          <w:rFonts w:cs="Arial"/>
          <w:b/>
          <w:i/>
        </w:rPr>
      </w:pPr>
      <w:r>
        <w:rPr>
          <w:rFonts w:cs="Arial"/>
          <w:b/>
          <w:i/>
        </w:rPr>
        <w:t>Section 2.4. Planning Technical Working Group (PTWG)</w:t>
      </w:r>
    </w:p>
    <w:p w:rsidR="00351D2B" w:rsidRDefault="00351D2B" w:rsidP="00351D2B">
      <w:pPr>
        <w:rPr>
          <w:rFonts w:cs="Arial"/>
        </w:rPr>
      </w:pPr>
    </w:p>
    <w:p w:rsidR="00351D2B" w:rsidRDefault="00351D2B" w:rsidP="00351D2B">
      <w:pPr>
        <w:rPr>
          <w:rFonts w:cs="Arial"/>
        </w:rPr>
      </w:pPr>
      <w:r>
        <w:rPr>
          <w:rFonts w:cs="Arial"/>
        </w:rPr>
        <w:tab/>
        <w:t>The PTWG on the other hand will assist the Planning Core Group for their particular sector in the following:</w:t>
      </w:r>
    </w:p>
    <w:p w:rsidR="00351D2B" w:rsidRDefault="00351D2B" w:rsidP="00351D2B">
      <w:pPr>
        <w:rPr>
          <w:rFonts w:cs="Arial"/>
        </w:rPr>
      </w:pPr>
    </w:p>
    <w:p w:rsidR="00351D2B" w:rsidRDefault="00351D2B" w:rsidP="00351D2B">
      <w:pPr>
        <w:pStyle w:val="ListParagraph"/>
        <w:numPr>
          <w:ilvl w:val="0"/>
          <w:numId w:val="11"/>
        </w:numPr>
        <w:rPr>
          <w:rFonts w:cs="Arial"/>
        </w:rPr>
      </w:pPr>
      <w:r>
        <w:rPr>
          <w:rFonts w:cs="Arial"/>
        </w:rPr>
        <w:t>Conduct of sectoral/</w:t>
      </w:r>
      <w:proofErr w:type="spellStart"/>
      <w:r>
        <w:rPr>
          <w:rFonts w:cs="Arial"/>
        </w:rPr>
        <w:t>intersectoral</w:t>
      </w:r>
      <w:proofErr w:type="spellEnd"/>
      <w:r>
        <w:rPr>
          <w:rFonts w:cs="Arial"/>
        </w:rPr>
        <w:t xml:space="preserve"> analysis, validation and reports</w:t>
      </w:r>
    </w:p>
    <w:p w:rsidR="00351D2B" w:rsidRDefault="00351D2B" w:rsidP="00351D2B">
      <w:pPr>
        <w:pStyle w:val="ListParagraph"/>
        <w:numPr>
          <w:ilvl w:val="0"/>
          <w:numId w:val="11"/>
        </w:numPr>
        <w:rPr>
          <w:rFonts w:cs="Arial"/>
        </w:rPr>
      </w:pPr>
      <w:r>
        <w:rPr>
          <w:rFonts w:cs="Arial"/>
        </w:rPr>
        <w:t>Conduct of surveys, consultations/ meetings, workshops</w:t>
      </w:r>
    </w:p>
    <w:p w:rsidR="00351D2B" w:rsidRDefault="00351D2B" w:rsidP="00351D2B">
      <w:pPr>
        <w:pStyle w:val="ListParagraph"/>
        <w:numPr>
          <w:ilvl w:val="0"/>
          <w:numId w:val="11"/>
        </w:numPr>
        <w:rPr>
          <w:rFonts w:cs="Arial"/>
        </w:rPr>
      </w:pPr>
      <w:r>
        <w:rPr>
          <w:rFonts w:cs="Arial"/>
        </w:rPr>
        <w:t>Integration/ finalization of studies, research findings, and consultation/survey outputs</w:t>
      </w:r>
    </w:p>
    <w:p w:rsidR="00351D2B" w:rsidRDefault="00351D2B" w:rsidP="00351D2B">
      <w:pPr>
        <w:rPr>
          <w:rFonts w:cs="Arial"/>
          <w:b/>
        </w:rPr>
      </w:pPr>
    </w:p>
    <w:p w:rsidR="00351D2B" w:rsidRDefault="00351D2B" w:rsidP="00351D2B">
      <w:pPr>
        <w:rPr>
          <w:rFonts w:cs="Arial"/>
          <w:b/>
        </w:rPr>
      </w:pPr>
    </w:p>
    <w:p w:rsidR="00351D2B" w:rsidRDefault="00351D2B" w:rsidP="00351D2B">
      <w:pPr>
        <w:rPr>
          <w:rFonts w:cs="Arial"/>
          <w:b/>
        </w:rPr>
      </w:pPr>
      <w:r>
        <w:rPr>
          <w:rFonts w:cs="Arial"/>
          <w:b/>
        </w:rPr>
        <w:t>Section 3. RELATIONSHIP WITH THE MUNICIPAL DEVELOPMENT COUNCIL</w:t>
      </w:r>
    </w:p>
    <w:p w:rsidR="00351D2B" w:rsidRDefault="00351D2B" w:rsidP="00351D2B">
      <w:pPr>
        <w:rPr>
          <w:rFonts w:cs="Arial"/>
          <w:b/>
        </w:rPr>
      </w:pPr>
    </w:p>
    <w:p w:rsidR="00351D2B" w:rsidRDefault="00351D2B" w:rsidP="00351D2B">
      <w:pPr>
        <w:rPr>
          <w:rFonts w:cs="Arial"/>
        </w:rPr>
      </w:pPr>
      <w:r>
        <w:rPr>
          <w:rFonts w:cs="Arial"/>
          <w:b/>
        </w:rPr>
        <w:tab/>
      </w:r>
      <w:r>
        <w:rPr>
          <w:rFonts w:cs="Arial"/>
        </w:rPr>
        <w:t>The MPT shall act as the main technical component of the Municipal Development Council and shall work closely thru regular updates and reports with the MDC in crafting the CLUP and the CDP.</w:t>
      </w:r>
    </w:p>
    <w:p w:rsidR="00351D2B" w:rsidRDefault="00351D2B" w:rsidP="00351D2B">
      <w:pPr>
        <w:rPr>
          <w:rFonts w:cs="Arial"/>
          <w:b/>
        </w:rPr>
      </w:pPr>
    </w:p>
    <w:p w:rsidR="00351D2B" w:rsidRDefault="00351D2B" w:rsidP="00351D2B">
      <w:pPr>
        <w:rPr>
          <w:rFonts w:cs="Arial"/>
          <w:b/>
        </w:rPr>
      </w:pPr>
    </w:p>
    <w:p w:rsidR="00351D2B" w:rsidRDefault="00351D2B" w:rsidP="00351D2B">
      <w:pPr>
        <w:rPr>
          <w:rFonts w:cs="Arial"/>
          <w:b/>
        </w:rPr>
      </w:pPr>
      <w:r>
        <w:rPr>
          <w:rFonts w:cs="Arial"/>
          <w:b/>
        </w:rPr>
        <w:t>Section 4. SUPPORT REQUIREMENTS</w:t>
      </w:r>
    </w:p>
    <w:p w:rsidR="00351D2B" w:rsidRDefault="00351D2B" w:rsidP="00351D2B">
      <w:pPr>
        <w:rPr>
          <w:rFonts w:cs="Arial"/>
        </w:rPr>
      </w:pPr>
      <w:r>
        <w:rPr>
          <w:rFonts w:cs="Arial"/>
        </w:rPr>
        <w:tab/>
      </w:r>
    </w:p>
    <w:p w:rsidR="00351D2B" w:rsidRDefault="00351D2B" w:rsidP="00351D2B">
      <w:pPr>
        <w:rPr>
          <w:rFonts w:cs="Arial"/>
        </w:rPr>
      </w:pPr>
      <w:r>
        <w:rPr>
          <w:rFonts w:cs="Arial"/>
        </w:rPr>
        <w:tab/>
        <w:t>The MPT may call upon the assistance of relevant units and/or LGU personnel, through the respective department heads, in the implementation of various activities relative to the formulation of the CDP and CLUP.</w:t>
      </w:r>
    </w:p>
    <w:p w:rsidR="00351D2B" w:rsidRDefault="00351D2B" w:rsidP="00351D2B">
      <w:pPr>
        <w:rPr>
          <w:rFonts w:cs="Arial"/>
        </w:rPr>
      </w:pPr>
    </w:p>
    <w:p w:rsidR="00351D2B" w:rsidRDefault="00351D2B" w:rsidP="00351D2B">
      <w:pPr>
        <w:ind w:firstLine="720"/>
        <w:rPr>
          <w:rFonts w:cs="Arial"/>
        </w:rPr>
      </w:pPr>
      <w:r>
        <w:rPr>
          <w:rFonts w:cs="Arial"/>
        </w:rPr>
        <w:t>Moreover, everyone is enjoined to participate in the various activities of the Municipal planning Team when requested.</w:t>
      </w: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351D2B" w:rsidRDefault="00351D2B" w:rsidP="00351D2B">
      <w:pPr>
        <w:rPr>
          <w:rFonts w:cs="Arial"/>
          <w:b/>
        </w:rPr>
      </w:pPr>
      <w:r>
        <w:rPr>
          <w:rFonts w:cs="Arial"/>
          <w:b/>
        </w:rPr>
        <w:lastRenderedPageBreak/>
        <w:t>Section 5. EFFECTIVITY</w:t>
      </w:r>
    </w:p>
    <w:p w:rsidR="00351D2B" w:rsidRDefault="00351D2B" w:rsidP="00351D2B">
      <w:pPr>
        <w:rPr>
          <w:rFonts w:cs="Arial"/>
          <w:b/>
        </w:rPr>
      </w:pPr>
    </w:p>
    <w:p w:rsidR="00351D2B" w:rsidRDefault="00351D2B" w:rsidP="00351D2B">
      <w:pPr>
        <w:ind w:firstLine="720"/>
        <w:rPr>
          <w:rFonts w:cs="Arial"/>
        </w:rPr>
      </w:pPr>
      <w:r>
        <w:rPr>
          <w:rFonts w:cs="Arial"/>
        </w:rPr>
        <w:t>The MPT shall exercise their duties and functions effective immediately.</w:t>
      </w:r>
    </w:p>
    <w:p w:rsidR="00351D2B" w:rsidRDefault="00351D2B" w:rsidP="00351D2B">
      <w:pPr>
        <w:rPr>
          <w:rFonts w:cs="Arial"/>
        </w:rPr>
      </w:pPr>
    </w:p>
    <w:p w:rsidR="00351D2B" w:rsidRDefault="00351D2B" w:rsidP="00351D2B">
      <w:pPr>
        <w:rPr>
          <w:rFonts w:cs="Arial"/>
        </w:rPr>
      </w:pPr>
    </w:p>
    <w:p w:rsidR="00351D2B" w:rsidRDefault="00351D2B" w:rsidP="00351D2B">
      <w:pPr>
        <w:ind w:firstLine="720"/>
        <w:rPr>
          <w:rFonts w:cs="Arial"/>
        </w:rPr>
      </w:pPr>
      <w:bookmarkStart w:id="0" w:name="_GoBack"/>
      <w:bookmarkEnd w:id="0"/>
      <w:r>
        <w:rPr>
          <w:rFonts w:cs="Arial"/>
        </w:rPr>
        <w:t>Done this 6</w:t>
      </w:r>
      <w:r>
        <w:rPr>
          <w:rFonts w:cs="Arial"/>
          <w:vertAlign w:val="superscript"/>
        </w:rPr>
        <w:t>th</w:t>
      </w:r>
      <w:r>
        <w:rPr>
          <w:rFonts w:cs="Arial"/>
        </w:rPr>
        <w:t xml:space="preserve"> Day of April, 2015.</w:t>
      </w: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351D2B" w:rsidRDefault="00351D2B" w:rsidP="00351D2B">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rPr>
        <w:t>FROILAN NAGAÑO, JR.</w:t>
      </w:r>
    </w:p>
    <w:p w:rsidR="00351D2B" w:rsidRDefault="00351D2B" w:rsidP="00351D2B">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Mayor</w:t>
      </w: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351D2B" w:rsidRDefault="00351D2B" w:rsidP="00351D2B">
      <w:pPr>
        <w:rPr>
          <w:rFonts w:cs="Arial"/>
        </w:rPr>
      </w:pPr>
    </w:p>
    <w:p w:rsidR="002A0DBB" w:rsidRPr="009E215A" w:rsidRDefault="002A0DBB" w:rsidP="009E215A">
      <w:pPr>
        <w:rPr>
          <w:rFonts w:cs="Arial"/>
        </w:rPr>
      </w:pPr>
    </w:p>
    <w:sectPr w:rsidR="002A0DBB" w:rsidRPr="009E215A" w:rsidSect="00A12B48">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E2" w:rsidRDefault="00F35FE2" w:rsidP="00A12B48">
      <w:r>
        <w:separator/>
      </w:r>
    </w:p>
  </w:endnote>
  <w:endnote w:type="continuationSeparator" w:id="0">
    <w:p w:rsidR="00F35FE2" w:rsidRDefault="00F35FE2" w:rsidP="00A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Pr="00B5250E" w:rsidRDefault="00A12B48" w:rsidP="00A12B48">
    <w:pPr>
      <w:pStyle w:val="Header"/>
      <w:pBdr>
        <w:bottom w:val="double" w:sz="6" w:space="1" w:color="auto"/>
      </w:pBdr>
      <w:rPr>
        <w:rFonts w:cs="Arial"/>
        <w:b/>
        <w:sz w:val="18"/>
      </w:rPr>
    </w:pPr>
  </w:p>
  <w:p w:rsidR="00A12B48" w:rsidRPr="00A12B48" w:rsidRDefault="00A12B48" w:rsidP="00A12B48">
    <w:pPr>
      <w:pStyle w:val="Header"/>
      <w:jc w:val="center"/>
      <w:rPr>
        <w:rFonts w:cs="Arial"/>
        <w:b/>
        <w:sz w:val="18"/>
      </w:rPr>
    </w:pPr>
    <w:r>
      <w:rPr>
        <w:rFonts w:cs="Arial"/>
        <w:sz w:val="18"/>
      </w:rPr>
      <w:t>Local Planning Illustrative Guide: Preparing and Updating the Comprehensive Development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E2" w:rsidRDefault="00F35FE2" w:rsidP="00A12B48">
      <w:r>
        <w:separator/>
      </w:r>
    </w:p>
  </w:footnote>
  <w:footnote w:type="continuationSeparator" w:id="0">
    <w:p w:rsidR="00F35FE2" w:rsidRDefault="00F35FE2" w:rsidP="00A1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Default="00351D2B" w:rsidP="00A12B48">
    <w:pPr>
      <w:pStyle w:val="Header"/>
      <w:jc w:val="right"/>
      <w:rPr>
        <w:rFonts w:cs="Arial"/>
        <w:b/>
        <w:sz w:val="18"/>
        <w:szCs w:val="18"/>
      </w:rPr>
    </w:pPr>
    <w:r>
      <w:rPr>
        <w:rFonts w:cs="Arial"/>
        <w:b/>
        <w:sz w:val="18"/>
        <w:szCs w:val="18"/>
      </w:rPr>
      <w:t>ANNEX B</w:t>
    </w:r>
  </w:p>
  <w:p w:rsidR="00351D2B" w:rsidRPr="00A12B48" w:rsidRDefault="00351D2B" w:rsidP="00A12B48">
    <w:pPr>
      <w:pStyle w:val="Header"/>
      <w:jc w:val="right"/>
      <w:rPr>
        <w:rFonts w:cs="Arial"/>
        <w:b/>
        <w:sz w:val="18"/>
        <w:szCs w:val="18"/>
      </w:rPr>
    </w:pPr>
    <w:r>
      <w:rPr>
        <w:rFonts w:cs="Arial"/>
        <w:b/>
        <w:sz w:val="18"/>
        <w:szCs w:val="18"/>
      </w:rPr>
      <w:t>CDP Preparation Template Form 1a</w:t>
    </w:r>
  </w:p>
  <w:p w:rsidR="00A12B48" w:rsidRDefault="00351D2B" w:rsidP="00A12B48">
    <w:pPr>
      <w:pStyle w:val="Header"/>
      <w:pBdr>
        <w:bottom w:val="double" w:sz="6" w:space="1" w:color="auto"/>
      </w:pBdr>
      <w:jc w:val="right"/>
      <w:rPr>
        <w:rFonts w:cs="Arial"/>
        <w:i/>
        <w:sz w:val="18"/>
        <w:szCs w:val="18"/>
      </w:rPr>
    </w:pPr>
    <w:r>
      <w:rPr>
        <w:rFonts w:cs="Arial"/>
        <w:i/>
        <w:sz w:val="18"/>
        <w:szCs w:val="18"/>
      </w:rPr>
      <w:t>Executive Order Template</w:t>
    </w:r>
  </w:p>
  <w:p w:rsidR="00A12B48" w:rsidRDefault="00A1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757B"/>
    <w:multiLevelType w:val="hybridMultilevel"/>
    <w:tmpl w:val="A88E0316"/>
    <w:lvl w:ilvl="0" w:tplc="A95A793C">
      <w:start w:val="1"/>
      <w:numFmt w:val="decimal"/>
      <w:lvlText w:val="%1."/>
      <w:lvlJc w:val="left"/>
      <w:pPr>
        <w:ind w:left="1080" w:hanging="360"/>
      </w:pPr>
      <w:rPr>
        <w:b w:val="0"/>
      </w:rPr>
    </w:lvl>
    <w:lvl w:ilvl="1" w:tplc="E24884F0">
      <w:start w:val="1"/>
      <w:numFmt w:val="lowerLetter"/>
      <w:lvlText w:val="%2."/>
      <w:lvlJc w:val="left"/>
      <w:pPr>
        <w:ind w:left="1800" w:hanging="360"/>
      </w:pPr>
      <w:rPr>
        <w:b w:val="0"/>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122133B6"/>
    <w:multiLevelType w:val="hybridMultilevel"/>
    <w:tmpl w:val="20F4B124"/>
    <w:lvl w:ilvl="0" w:tplc="36000A7A">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EAD23BB"/>
    <w:multiLevelType w:val="hybridMultilevel"/>
    <w:tmpl w:val="CED2F4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7BF3405"/>
    <w:multiLevelType w:val="hybridMultilevel"/>
    <w:tmpl w:val="653E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13979"/>
    <w:multiLevelType w:val="hybridMultilevel"/>
    <w:tmpl w:val="F72C1AC0"/>
    <w:lvl w:ilvl="0" w:tplc="AE242FDC">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12C3E52"/>
    <w:multiLevelType w:val="hybridMultilevel"/>
    <w:tmpl w:val="1A1CF3AE"/>
    <w:lvl w:ilvl="0" w:tplc="0032C75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51377A17"/>
    <w:multiLevelType w:val="hybridMultilevel"/>
    <w:tmpl w:val="1E5052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6F7EBD"/>
    <w:multiLevelType w:val="hybridMultilevel"/>
    <w:tmpl w:val="68BEDB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BBE2F75"/>
    <w:multiLevelType w:val="hybridMultilevel"/>
    <w:tmpl w:val="31D0779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7E84227"/>
    <w:multiLevelType w:val="hybridMultilevel"/>
    <w:tmpl w:val="4364BCE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7888599A"/>
    <w:multiLevelType w:val="hybridMultilevel"/>
    <w:tmpl w:val="70F28214"/>
    <w:lvl w:ilvl="0" w:tplc="B576E876">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10"/>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7"/>
    <w:rsid w:val="001E29B7"/>
    <w:rsid w:val="002A0DBB"/>
    <w:rsid w:val="00351D2B"/>
    <w:rsid w:val="003E3363"/>
    <w:rsid w:val="0047112D"/>
    <w:rsid w:val="00525023"/>
    <w:rsid w:val="005A40CB"/>
    <w:rsid w:val="009E215A"/>
    <w:rsid w:val="00A12B48"/>
    <w:rsid w:val="00AC0601"/>
    <w:rsid w:val="00AF1D4B"/>
    <w:rsid w:val="00F35FE2"/>
    <w:rsid w:val="00FE46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9CF5-2C0D-4193-BB75-CFF604E1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5A"/>
    <w:pPr>
      <w:ind w:left="720"/>
      <w:contextualSpacing/>
    </w:pPr>
  </w:style>
  <w:style w:type="paragraph" w:styleId="Header">
    <w:name w:val="header"/>
    <w:basedOn w:val="Normal"/>
    <w:link w:val="HeaderChar"/>
    <w:uiPriority w:val="99"/>
    <w:unhideWhenUsed/>
    <w:rsid w:val="00A12B48"/>
    <w:pPr>
      <w:tabs>
        <w:tab w:val="center" w:pos="4680"/>
        <w:tab w:val="right" w:pos="9360"/>
      </w:tabs>
    </w:pPr>
  </w:style>
  <w:style w:type="character" w:customStyle="1" w:styleId="HeaderChar">
    <w:name w:val="Header Char"/>
    <w:basedOn w:val="DefaultParagraphFont"/>
    <w:link w:val="Header"/>
    <w:uiPriority w:val="99"/>
    <w:rsid w:val="00A12B48"/>
  </w:style>
  <w:style w:type="paragraph" w:styleId="Footer">
    <w:name w:val="footer"/>
    <w:basedOn w:val="Normal"/>
    <w:link w:val="FooterChar"/>
    <w:uiPriority w:val="99"/>
    <w:unhideWhenUsed/>
    <w:rsid w:val="00A12B48"/>
    <w:pPr>
      <w:tabs>
        <w:tab w:val="center" w:pos="4680"/>
        <w:tab w:val="right" w:pos="9360"/>
      </w:tabs>
    </w:pPr>
  </w:style>
  <w:style w:type="character" w:customStyle="1" w:styleId="FooterChar">
    <w:name w:val="Footer Char"/>
    <w:basedOn w:val="DefaultParagraphFont"/>
    <w:link w:val="Footer"/>
    <w:uiPriority w:val="99"/>
    <w:rsid w:val="00A12B48"/>
  </w:style>
  <w:style w:type="paragraph" w:customStyle="1" w:styleId="Default">
    <w:name w:val="Default"/>
    <w:rsid w:val="00351D2B"/>
    <w:pPr>
      <w:autoSpaceDE w:val="0"/>
      <w:autoSpaceDN w:val="0"/>
      <w:adjustRightInd w:val="0"/>
      <w:jc w:val="left"/>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Anna Co Quibot</cp:lastModifiedBy>
  <cp:revision>9</cp:revision>
  <dcterms:created xsi:type="dcterms:W3CDTF">2016-05-30T06:19:00Z</dcterms:created>
  <dcterms:modified xsi:type="dcterms:W3CDTF">2016-07-23T08:18:00Z</dcterms:modified>
</cp:coreProperties>
</file>